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B3" w:rsidRDefault="00F832F2" w:rsidP="00F832F2">
      <w:pPr>
        <w:jc w:val="center"/>
        <w:rPr>
          <w:rFonts w:ascii="Times New Roman" w:eastAsia="Times New Roman" w:hAnsi="Times New Roman"/>
          <w:b/>
          <w:bCs/>
          <w:lang w:eastAsia="pt-BR"/>
        </w:rPr>
      </w:pPr>
      <w:r w:rsidRPr="00F832F2">
        <w:rPr>
          <w:rFonts w:ascii="Times New Roman" w:hAnsi="Times New Roman" w:cs="Times New Roman"/>
          <w:b/>
          <w:bCs/>
        </w:rPr>
        <w:t>LISTA DE LIVROS APROVADOS NO</w:t>
      </w:r>
      <w:r>
        <w:t xml:space="preserve"> </w:t>
      </w:r>
      <w:r w:rsidRPr="002E4E06">
        <w:rPr>
          <w:rFonts w:ascii="Times New Roman" w:eastAsia="Times New Roman" w:hAnsi="Times New Roman"/>
          <w:b/>
          <w:bCs/>
          <w:lang w:eastAsia="pt-BR"/>
        </w:rPr>
        <w:t>III SIMPÓSIO INTERNACIONAL ESTADO, SOCIEDADE E POLÍTICAS PÚBLICA</w:t>
      </w:r>
      <w:r>
        <w:rPr>
          <w:rFonts w:ascii="Times New Roman" w:eastAsia="Times New Roman" w:hAnsi="Times New Roman"/>
          <w:b/>
          <w:bCs/>
          <w:lang w:eastAsia="pt-BR"/>
        </w:rPr>
        <w:t>S</w:t>
      </w:r>
    </w:p>
    <w:p w:rsidR="00F832F2" w:rsidRPr="00F832F2" w:rsidRDefault="00F832F2" w:rsidP="00F832F2">
      <w:pPr>
        <w:rPr>
          <w:rFonts w:ascii="Times New Roman" w:eastAsia="Times New Roman" w:hAnsi="Times New Roman"/>
          <w:lang w:eastAsia="pt-BR"/>
        </w:rPr>
      </w:pPr>
    </w:p>
    <w:p w:rsidR="00F832F2" w:rsidRPr="00F832F2" w:rsidRDefault="00F832F2" w:rsidP="00F832F2">
      <w:pPr>
        <w:jc w:val="center"/>
        <w:rPr>
          <w:rFonts w:ascii="Times New Roman" w:eastAsia="Times New Roman" w:hAnsi="Times New Roman"/>
          <w:lang w:eastAsia="pt-BR"/>
        </w:rPr>
      </w:pPr>
      <w:r w:rsidRPr="00F832F2">
        <w:rPr>
          <w:rFonts w:ascii="Times New Roman" w:eastAsia="Times New Roman" w:hAnsi="Times New Roman"/>
          <w:lang w:eastAsia="pt-BR"/>
        </w:rPr>
        <w:t>A Comissão Organizadora do III Simpósio Internacional sobre Estado, Sociedade e</w:t>
      </w:r>
    </w:p>
    <w:p w:rsidR="00F832F2" w:rsidRPr="00F832F2" w:rsidRDefault="00F832F2" w:rsidP="00F832F2">
      <w:pPr>
        <w:jc w:val="center"/>
        <w:rPr>
          <w:rFonts w:ascii="Times New Roman" w:eastAsia="Times New Roman" w:hAnsi="Times New Roman"/>
          <w:lang w:eastAsia="pt-BR"/>
        </w:rPr>
      </w:pPr>
      <w:r w:rsidRPr="00F832F2">
        <w:rPr>
          <w:rFonts w:ascii="Times New Roman" w:eastAsia="Times New Roman" w:hAnsi="Times New Roman"/>
          <w:lang w:eastAsia="pt-BR"/>
        </w:rPr>
        <w:t>Políticas Públicas – III SINESPP torna públic</w:t>
      </w:r>
      <w:r>
        <w:rPr>
          <w:rFonts w:ascii="Times New Roman" w:eastAsia="Times New Roman" w:hAnsi="Times New Roman"/>
          <w:lang w:eastAsia="pt-BR"/>
        </w:rPr>
        <w:t>o</w:t>
      </w:r>
      <w:r w:rsidRPr="00F832F2">
        <w:rPr>
          <w:rFonts w:ascii="Times New Roman" w:eastAsia="Times New Roman" w:hAnsi="Times New Roman"/>
          <w:lang w:eastAsia="pt-BR"/>
        </w:rPr>
        <w:t xml:space="preserve"> </w:t>
      </w:r>
      <w:r>
        <w:rPr>
          <w:rFonts w:ascii="Times New Roman" w:eastAsia="Times New Roman" w:hAnsi="Times New Roman"/>
          <w:lang w:eastAsia="pt-BR"/>
        </w:rPr>
        <w:t>a lista de livros, e-books e revistas aprovados.</w:t>
      </w:r>
    </w:p>
    <w:p w:rsidR="00F832F2" w:rsidRPr="00F832F2" w:rsidRDefault="00F832F2" w:rsidP="00F832F2">
      <w:pPr>
        <w:jc w:val="center"/>
        <w:rPr>
          <w:rFonts w:ascii="Times New Roman" w:eastAsia="Times New Roman" w:hAnsi="Times New Roman" w:cs="Times New Roman"/>
          <w:b/>
          <w:bCs/>
          <w:sz w:val="22"/>
          <w:szCs w:val="22"/>
          <w:lang w:eastAsia="pt-BR"/>
        </w:rPr>
      </w:pPr>
    </w:p>
    <w:tbl>
      <w:tblPr>
        <w:tblStyle w:val="Tabelacomgrade"/>
        <w:tblW w:w="13887" w:type="dxa"/>
        <w:tblLook w:val="04A0"/>
      </w:tblPr>
      <w:tblGrid>
        <w:gridCol w:w="436"/>
        <w:gridCol w:w="1365"/>
        <w:gridCol w:w="4322"/>
        <w:gridCol w:w="3438"/>
        <w:gridCol w:w="2627"/>
        <w:gridCol w:w="1699"/>
      </w:tblGrid>
      <w:tr w:rsidR="00F832F2" w:rsidRPr="00F832F2" w:rsidTr="00C97BE1">
        <w:trPr>
          <w:trHeight w:val="512"/>
        </w:trPr>
        <w:tc>
          <w:tcPr>
            <w:tcW w:w="438" w:type="dxa"/>
            <w:hideMark/>
          </w:tcPr>
          <w:p w:rsidR="00F832F2" w:rsidRPr="005E591F" w:rsidRDefault="00F832F2" w:rsidP="00202A49">
            <w:pPr>
              <w:spacing w:line="300" w:lineRule="atLeast"/>
              <w:jc w:val="center"/>
              <w:rPr>
                <w:rFonts w:ascii="Times New Roman" w:eastAsia="Times New Roman" w:hAnsi="Times New Roman" w:cs="Times New Roman"/>
                <w:b/>
                <w:bCs/>
                <w:color w:val="000000" w:themeColor="text1"/>
                <w:sz w:val="22"/>
                <w:szCs w:val="22"/>
                <w:lang w:eastAsia="pt-BR"/>
              </w:rPr>
            </w:pPr>
            <w:r w:rsidRPr="005E591F">
              <w:rPr>
                <w:rFonts w:ascii="Times New Roman" w:eastAsia="Times New Roman" w:hAnsi="Times New Roman" w:cs="Times New Roman"/>
                <w:b/>
                <w:bCs/>
                <w:color w:val="000000" w:themeColor="text1"/>
                <w:sz w:val="22"/>
                <w:szCs w:val="22"/>
                <w:lang w:eastAsia="pt-BR"/>
              </w:rPr>
              <w:t>#</w:t>
            </w:r>
          </w:p>
        </w:tc>
        <w:tc>
          <w:tcPr>
            <w:tcW w:w="1365" w:type="dxa"/>
            <w:hideMark/>
          </w:tcPr>
          <w:p w:rsidR="00F832F2" w:rsidRPr="005E591F" w:rsidRDefault="00F832F2" w:rsidP="00202A49">
            <w:pPr>
              <w:spacing w:line="300" w:lineRule="atLeast"/>
              <w:jc w:val="center"/>
              <w:rPr>
                <w:rFonts w:ascii="Times New Roman" w:eastAsia="Times New Roman" w:hAnsi="Times New Roman" w:cs="Times New Roman"/>
                <w:b/>
                <w:bCs/>
                <w:color w:val="000000" w:themeColor="text1"/>
                <w:sz w:val="22"/>
                <w:szCs w:val="22"/>
                <w:lang w:eastAsia="pt-BR"/>
              </w:rPr>
            </w:pPr>
            <w:r w:rsidRPr="005E591F">
              <w:rPr>
                <w:rFonts w:ascii="Times New Roman" w:eastAsia="Times New Roman" w:hAnsi="Times New Roman" w:cs="Times New Roman"/>
                <w:b/>
                <w:bCs/>
                <w:color w:val="000000" w:themeColor="text1"/>
                <w:sz w:val="22"/>
                <w:szCs w:val="22"/>
                <w:lang w:eastAsia="pt-BR"/>
              </w:rPr>
              <w:t>FORMATO</w:t>
            </w:r>
          </w:p>
        </w:tc>
        <w:tc>
          <w:tcPr>
            <w:tcW w:w="4213" w:type="dxa"/>
            <w:hideMark/>
          </w:tcPr>
          <w:p w:rsidR="00F832F2" w:rsidRPr="005E591F" w:rsidRDefault="00F832F2" w:rsidP="00202A49">
            <w:pPr>
              <w:spacing w:line="300" w:lineRule="atLeast"/>
              <w:jc w:val="center"/>
              <w:rPr>
                <w:rFonts w:ascii="Times New Roman" w:eastAsia="Times New Roman" w:hAnsi="Times New Roman" w:cs="Times New Roman"/>
                <w:b/>
                <w:bCs/>
                <w:color w:val="000000" w:themeColor="text1"/>
                <w:sz w:val="22"/>
                <w:szCs w:val="22"/>
                <w:lang w:eastAsia="pt-BR"/>
              </w:rPr>
            </w:pPr>
            <w:r w:rsidRPr="005E591F">
              <w:rPr>
                <w:rFonts w:ascii="Times New Roman" w:eastAsia="Times New Roman" w:hAnsi="Times New Roman" w:cs="Times New Roman"/>
                <w:b/>
                <w:bCs/>
                <w:color w:val="000000" w:themeColor="text1"/>
                <w:sz w:val="22"/>
                <w:szCs w:val="22"/>
                <w:lang w:eastAsia="pt-BR"/>
              </w:rPr>
              <w:t>AUTOR(ES)/ORGANIZADOR(ES)</w:t>
            </w:r>
          </w:p>
        </w:tc>
        <w:tc>
          <w:tcPr>
            <w:tcW w:w="3392" w:type="dxa"/>
            <w:hideMark/>
          </w:tcPr>
          <w:p w:rsidR="00F832F2" w:rsidRPr="005E591F" w:rsidRDefault="00F832F2" w:rsidP="00202A49">
            <w:pPr>
              <w:spacing w:line="300" w:lineRule="atLeast"/>
              <w:jc w:val="center"/>
              <w:rPr>
                <w:rFonts w:ascii="Times New Roman" w:eastAsia="Times New Roman" w:hAnsi="Times New Roman" w:cs="Times New Roman"/>
                <w:b/>
                <w:bCs/>
                <w:color w:val="000000" w:themeColor="text1"/>
                <w:sz w:val="22"/>
                <w:szCs w:val="22"/>
                <w:lang w:eastAsia="pt-BR"/>
              </w:rPr>
            </w:pPr>
            <w:r w:rsidRPr="005E591F">
              <w:rPr>
                <w:rFonts w:ascii="Times New Roman" w:eastAsia="Times New Roman" w:hAnsi="Times New Roman" w:cs="Times New Roman"/>
                <w:b/>
                <w:bCs/>
                <w:color w:val="000000" w:themeColor="text1"/>
                <w:sz w:val="22"/>
                <w:szCs w:val="22"/>
                <w:lang w:eastAsia="pt-BR"/>
              </w:rPr>
              <w:t>TÍTULO</w:t>
            </w:r>
          </w:p>
        </w:tc>
        <w:tc>
          <w:tcPr>
            <w:tcW w:w="2617" w:type="dxa"/>
            <w:hideMark/>
          </w:tcPr>
          <w:p w:rsidR="00F832F2" w:rsidRPr="005E591F" w:rsidRDefault="00F832F2" w:rsidP="00202A49">
            <w:pPr>
              <w:spacing w:line="300" w:lineRule="atLeast"/>
              <w:jc w:val="center"/>
              <w:rPr>
                <w:rFonts w:ascii="Times New Roman" w:eastAsia="Times New Roman" w:hAnsi="Times New Roman" w:cs="Times New Roman"/>
                <w:b/>
                <w:bCs/>
                <w:color w:val="000000" w:themeColor="text1"/>
                <w:sz w:val="22"/>
                <w:szCs w:val="22"/>
                <w:lang w:eastAsia="pt-BR"/>
              </w:rPr>
            </w:pPr>
            <w:r w:rsidRPr="005E591F">
              <w:rPr>
                <w:rFonts w:ascii="Times New Roman" w:eastAsia="Times New Roman" w:hAnsi="Times New Roman" w:cs="Times New Roman"/>
                <w:b/>
                <w:bCs/>
                <w:color w:val="000000" w:themeColor="text1"/>
                <w:sz w:val="22"/>
                <w:szCs w:val="22"/>
                <w:lang w:eastAsia="pt-BR"/>
              </w:rPr>
              <w:t>EDITORA</w:t>
            </w:r>
          </w:p>
        </w:tc>
        <w:tc>
          <w:tcPr>
            <w:tcW w:w="1862" w:type="dxa"/>
            <w:hideMark/>
          </w:tcPr>
          <w:p w:rsidR="00F832F2" w:rsidRPr="005E591F" w:rsidRDefault="00F832F2" w:rsidP="00202A49">
            <w:pPr>
              <w:spacing w:line="300" w:lineRule="atLeast"/>
              <w:jc w:val="center"/>
              <w:rPr>
                <w:rFonts w:ascii="Times New Roman" w:eastAsia="Times New Roman" w:hAnsi="Times New Roman" w:cs="Times New Roman"/>
                <w:b/>
                <w:bCs/>
                <w:color w:val="000000" w:themeColor="text1"/>
                <w:sz w:val="22"/>
                <w:szCs w:val="22"/>
                <w:lang w:eastAsia="pt-BR"/>
              </w:rPr>
            </w:pPr>
            <w:r w:rsidRPr="005E591F">
              <w:rPr>
                <w:rFonts w:ascii="Times New Roman" w:eastAsia="Times New Roman" w:hAnsi="Times New Roman" w:cs="Times New Roman"/>
                <w:b/>
                <w:bCs/>
                <w:color w:val="000000" w:themeColor="text1"/>
                <w:sz w:val="22"/>
                <w:szCs w:val="22"/>
                <w:lang w:eastAsia="pt-BR"/>
              </w:rPr>
              <w:t>ANO PUBLICAÇÃO</w:t>
            </w:r>
          </w:p>
        </w:tc>
      </w:tr>
      <w:tr w:rsidR="00F832F2" w:rsidRPr="00F832F2" w:rsidTr="00C97BE1">
        <w:trPr>
          <w:trHeight w:val="1196"/>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ALINE FARDIN PANDOLFI</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TRANSIÇÃO AO SOCIALISMO: A PARTICIPAÇÃO POLÍTICA DOS TRABALHADORES NAS EMPRESAS ESTATAIS DE CUBA</w:t>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LUTAS ANTICAPITAL</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2019</w:t>
            </w:r>
          </w:p>
        </w:tc>
      </w:tr>
      <w:tr w:rsidR="00F832F2" w:rsidRPr="00F832F2" w:rsidTr="00C97BE1">
        <w:trPr>
          <w:trHeight w:val="1236"/>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 xml:space="preserve">DENIS CEZAR </w:t>
            </w:r>
            <w:proofErr w:type="gramStart"/>
            <w:r w:rsidRPr="005E591F">
              <w:rPr>
                <w:rFonts w:ascii="Times New Roman" w:eastAsia="Times New Roman" w:hAnsi="Times New Roman" w:cs="Times New Roman"/>
                <w:color w:val="000000" w:themeColor="text1"/>
                <w:sz w:val="22"/>
                <w:szCs w:val="22"/>
                <w:lang w:eastAsia="pt-BR"/>
              </w:rPr>
              <w:t>MUSIAL;</w:t>
            </w:r>
            <w:proofErr w:type="gramEnd"/>
            <w:r w:rsidRPr="005E591F">
              <w:rPr>
                <w:rFonts w:ascii="Times New Roman" w:eastAsia="Times New Roman" w:hAnsi="Times New Roman" w:cs="Times New Roman"/>
                <w:color w:val="000000" w:themeColor="text1"/>
                <w:sz w:val="22"/>
                <w:szCs w:val="22"/>
                <w:lang w:eastAsia="pt-BR"/>
              </w:rPr>
              <w:t>ÁUREA ELEOTÉRIO SOARES BARROSO;JULIANA FERREIRA MARCOLINO-GALLI;FERNANDA ROCHA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POLÍTICAS SOCIAIS E GERONTOLOGIA:DIÁLOGOS CONTEMPORÂNEOS</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UNIEDUSUL</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670"/>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3</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 xml:space="preserve">DENIS CEZAR </w:t>
            </w:r>
            <w:proofErr w:type="gramStart"/>
            <w:r w:rsidRPr="005E591F">
              <w:rPr>
                <w:rFonts w:ascii="Times New Roman" w:eastAsia="Times New Roman" w:hAnsi="Times New Roman" w:cs="Times New Roman"/>
                <w:color w:val="000000" w:themeColor="text1"/>
                <w:sz w:val="22"/>
                <w:szCs w:val="22"/>
                <w:lang w:eastAsia="pt-BR"/>
              </w:rPr>
              <w:t>MUSIAL;</w:t>
            </w:r>
            <w:proofErr w:type="gramEnd"/>
            <w:r w:rsidRPr="005E591F">
              <w:rPr>
                <w:rFonts w:ascii="Times New Roman" w:eastAsia="Times New Roman" w:hAnsi="Times New Roman" w:cs="Times New Roman"/>
                <w:color w:val="000000" w:themeColor="text1"/>
                <w:sz w:val="22"/>
                <w:szCs w:val="22"/>
                <w:lang w:eastAsia="pt-BR"/>
              </w:rPr>
              <w:t>JULIANA FERREIRA MARCOLINO-GALLI;FERNANDA ROCHA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CADERNOS SOBRE ENVELHECIMENTO: VOLUME I</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UNIEDUSUL</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2019</w:t>
            </w:r>
          </w:p>
        </w:tc>
      </w:tr>
      <w:tr w:rsidR="00F832F2" w:rsidRPr="00F832F2" w:rsidTr="00C97BE1">
        <w:trPr>
          <w:trHeight w:val="1422"/>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4</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EDIMILSON PEREIRA DE ARAÚJO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 POLÍTICA DE ATENDIMENTO A CRIANÇAS E ADOLESCENTES EM MUNICÍPIOS PIAUIENSES: DESAFIOS NO PROCESSO DE IMPLEMENTAÇÃO.</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ACADÊMICA EDITORIAL</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480"/>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lastRenderedPageBreak/>
              <w:t>5</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EDIMILSON PEREIRA DE ARAÚJO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 POLÍTICA DE ATENDIMENTO A CRIANÇAS E ADOLESCENTES EM MUNICÍPIOS PIAUIENSES: DESAFIOS NO PROCESSO DE IMPLEMENTAÇÃO.</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ACADÊMICA EDITORIAL</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467"/>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6</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GRACIELLE FEITOSA DE LOIOLA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PRODUÇÃO SOCIOJURÍDICA DE FAMÍLIAS</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CRV</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999"/>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7</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IRACILDA ALVES BRAGA/ ROSILENE MARQUES SOBRINHO DE FRANÇA MARIA D’ALVA MACEDO FERREIRA ADRIANA DE MOURA ELIAS SILVA TERESA CRISTINA MOURA COSTA MARFISA MARTINS MOTA DE MOURA LUCIENE FERREIRA MENDES DE CARVALHO MAURICÉIA LIGIA NEVES DA COSTA CARNEIRO IRACILDA ALVES BRAGA IZABEL HERIKA GOMES MATIAS CRONEMBERGER SOLANGE MARIA TEIXEIRA KARLA VIANNA AZEVEDO DE OLIVEIRA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 xml:space="preserve">O SISTEMA ÚNICO DE ASSISTÊNCIA SOCIAL NO CONTEXTO </w:t>
            </w:r>
            <w:proofErr w:type="gramStart"/>
            <w:r w:rsidRPr="005E591F">
              <w:rPr>
                <w:rFonts w:ascii="Times New Roman" w:eastAsia="Times New Roman" w:hAnsi="Times New Roman" w:cs="Times New Roman"/>
                <w:color w:val="000000" w:themeColor="text1"/>
                <w:sz w:val="22"/>
                <w:szCs w:val="22"/>
                <w:lang w:eastAsia="pt-BR"/>
              </w:rPr>
              <w:t>PIAUIENSE :</w:t>
            </w:r>
            <w:proofErr w:type="gramEnd"/>
            <w:r w:rsidRPr="005E591F">
              <w:rPr>
                <w:rFonts w:ascii="Times New Roman" w:eastAsia="Times New Roman" w:hAnsi="Times New Roman" w:cs="Times New Roman"/>
                <w:color w:val="000000" w:themeColor="text1"/>
                <w:sz w:val="22"/>
                <w:szCs w:val="22"/>
                <w:lang w:eastAsia="pt-BR"/>
              </w:rPr>
              <w:t xml:space="preserve"> CONTRIBUIÇÕES AO DEBATE</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EDUFPI</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2018</w:t>
            </w:r>
          </w:p>
        </w:tc>
      </w:tr>
      <w:tr w:rsidR="00F832F2" w:rsidRPr="00F832F2" w:rsidTr="00C97BE1">
        <w:trPr>
          <w:trHeight w:val="1422"/>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8</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IRACILDA ALVES BRAGA/ ROSILENE MARQUES SOBRINHO DE FRANÇA TERESA CRISTINA MOURA COSTA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DIÁLOGOS E VIVÊNCIAS COM O SUAS EM TEMPOS DE COVID-19</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EDUFPI/CANCIONEIRO</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3194"/>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lastRenderedPageBreak/>
              <w:t>9</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MARIA OZANIRA DA SILVA E SILVA; LEILA MARIA PASSOS DE SOUZA BEZERRA; ALBA MARIA PINHO DE CARVALHO; IRMA MARTINS MORONI DA SILVEIRA; ANNOVA MIRIAM F.CARNEIRO; CLEONICE CORREIA ARAÚJO; LEIRIANE DE ARAÚJO DA SILVA; MARIA DO SOCORRO S. DE ARAÚJO; MARIA ANTONIA CARDOSO NASCIMENTO; MARGARETE CUTRIN VIEIRA; PAULA RAQUEL DA S. JALES; REINALDO NOBRE PONTES; SALVIANA DE MARIA PASTOR DOS S. SOUSA; SANDRA HELENA RIBEIRO CRUZ; VALÉRIA FERREIRA S. DE ALMADA LIMA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O SISTEMA ÚNICO DE ASSISTÊNCIA SOCIAL (SUAS) NO NORTE E NORDESTE: REALIDADES E ESPECIFICIDADES</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CORTEZ</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2019</w:t>
            </w:r>
          </w:p>
        </w:tc>
      </w:tr>
      <w:tr w:rsidR="00F832F2" w:rsidRPr="00F832F2" w:rsidTr="00C97BE1">
        <w:trPr>
          <w:trHeight w:val="1115"/>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10</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IRACILDA ALVES BRAGA, MARFISA MARTINS MOTA DE MOURA E MAURICÉIA LÍGIA NEVES DA COSTA CARNEIRO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 POLÍTICA DE ASSISTÊNCIA SOCIAL NO CONTEXTO TERESINENSE GESTÃO E BOAS PRÁTICAS 2020</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EDUFPI</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422"/>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11</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 xml:space="preserve">JOSÉ MÁRCIO BARROS (ORG) </w:t>
            </w:r>
            <w:r>
              <w:rPr>
                <w:rFonts w:ascii="Times New Roman" w:eastAsia="Times New Roman" w:hAnsi="Times New Roman" w:cs="Times New Roman"/>
                <w:color w:val="000000" w:themeColor="text1"/>
                <w:sz w:val="22"/>
                <w:szCs w:val="22"/>
                <w:lang w:eastAsia="pt-BR"/>
              </w:rPr>
              <w:t>–</w:t>
            </w:r>
            <w:r w:rsidRPr="005E591F">
              <w:rPr>
                <w:rFonts w:ascii="Times New Roman" w:eastAsia="Times New Roman" w:hAnsi="Times New Roman" w:cs="Times New Roman"/>
                <w:color w:val="000000" w:themeColor="text1"/>
                <w:sz w:val="22"/>
                <w:szCs w:val="22"/>
                <w:lang w:eastAsia="pt-BR"/>
              </w:rPr>
              <w:t xml:space="preserve"> AUTORES(AS): MARIA DIONE CARVALHO DE MORAES; GIULIANA KAUARK; GENAUTO FRANÇA FILHO E LUANA VILUTIS; GISELE DUPIN; EDUARDO SARMENTO; JOSÉ MARCIO BARROS</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DIVERSIDADE CULTURAL E DESENVOLVIMENTO SUSTENTÁVEL</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OBSERVATÓRIO DA DIVERSIDADE CULTURAL</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461"/>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lastRenderedPageBreak/>
              <w:t>12</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MARIA DO ROSÁRIO DE FÁTIMA E SILVA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TRABALHADORES URBANOS: EXPERIÊNCIAS COLETIVAS NO NOVO SINDICALISMO</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APPRIS</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422"/>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13</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OSMAR GOMES DE ALENCAR JÚNIOR</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ESTADUALIZAÇÃO DA SAÚDE NO PIAUÍ: A FORÇA DA AÇÃO POLÍTICA</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CRV</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2019</w:t>
            </w:r>
          </w:p>
        </w:tc>
      </w:tr>
      <w:tr w:rsidR="00F832F2" w:rsidRPr="00F832F2" w:rsidTr="00C97BE1">
        <w:trPr>
          <w:trHeight w:val="1153"/>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14</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SOFIA LAURENTINO BARBOSA PEREIRA; IZABEL HERIKA MATIAS CRONEMBERGER</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SERVIÇO SOCIAL EM TEMPOS DE PANDEMIA: PROVOCAÇÕES AO DEBATE</w:t>
            </w:r>
            <w:r w:rsidRPr="005E591F">
              <w:rPr>
                <w:rFonts w:ascii="Times New Roman" w:eastAsia="Times New Roman" w:hAnsi="Times New Roman" w:cs="Times New Roman"/>
                <w:color w:val="000000" w:themeColor="text1"/>
                <w:sz w:val="22"/>
                <w:szCs w:val="22"/>
                <w:lang w:eastAsia="pt-BR"/>
              </w:rPr>
              <w:br/>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EDUFPI</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422"/>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15</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SOLANGE MARIA TEIXEIRA, SÁLVEA DE OLIVEIRA CAMPELO E PAIVA E NANCI SOARES</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ENVELHECIMENTO E POLÍTICAS SOCIAIS EM CONTEXTO DE CRISES E CONTRARREFORMAS: </w:t>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CRV</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2019</w:t>
            </w:r>
          </w:p>
        </w:tc>
      </w:tr>
      <w:tr w:rsidR="00F832F2" w:rsidRPr="00F832F2" w:rsidTr="00C97BE1">
        <w:trPr>
          <w:trHeight w:val="1461"/>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16</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SOLANGE MARIA TEIXEIRA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SERVIÇO SOCIAL E ENVELHECIMENTO: </w:t>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EDUFPI</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1438"/>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lastRenderedPageBreak/>
              <w:t>17</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TALES WILLYAN FORNAZIER MOREIRA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SERVIÇO SOCIAL E LUTA ANTIRRACISTA: CONTRIBUIÇÃO DAS ENTIDADES DA CATEGORIA NO COMBATE AO RACISMO</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LETRAMENTO</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846"/>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18</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ORG</w:t>
            </w:r>
            <w:r w:rsidR="00EB736E">
              <w:rPr>
                <w:rFonts w:ascii="Times New Roman" w:eastAsia="Times New Roman" w:hAnsi="Times New Roman" w:cs="Times New Roman"/>
                <w:color w:val="000000" w:themeColor="text1"/>
                <w:sz w:val="22"/>
                <w:szCs w:val="22"/>
                <w:lang w:eastAsia="pt-BR"/>
              </w:rPr>
              <w:t>A</w:t>
            </w:r>
            <w:r w:rsidRPr="005E591F">
              <w:rPr>
                <w:rFonts w:ascii="Times New Roman" w:eastAsia="Times New Roman" w:hAnsi="Times New Roman" w:cs="Times New Roman"/>
                <w:color w:val="000000" w:themeColor="text1"/>
                <w:sz w:val="22"/>
                <w:szCs w:val="22"/>
                <w:lang w:eastAsia="pt-BR"/>
              </w:rPr>
              <w:t>NIZADORAS: TERESA CRISTINA MOURA COSTA E IRACILDA ALVES BRAGA</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 POLÍTICA DE ASSISTÊNCIA SOCIAL NO CONTEXTO TERESINENSE: GESTÃO E BOAS PRÁTICAS</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EDUFPI</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2018</w:t>
            </w:r>
          </w:p>
        </w:tc>
      </w:tr>
      <w:tr w:rsidR="00F832F2" w:rsidRPr="00F832F2" w:rsidTr="00C97BE1">
        <w:trPr>
          <w:trHeight w:val="939"/>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19</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LIVRO</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ALDAIZA SPOSATI</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NOTA TÉCNICA DO NEPSAS SUAS E PROTEÇÃO SOCIAL NA PANDEMIA DA COVID-19</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PEDRO &amp; JOÃO</w:t>
            </w:r>
          </w:p>
        </w:tc>
        <w:tc>
          <w:tcPr>
            <w:tcW w:w="1862"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2020</w:t>
            </w:r>
          </w:p>
        </w:tc>
      </w:tr>
      <w:tr w:rsidR="00F832F2" w:rsidRPr="00F832F2" w:rsidTr="00C97BE1">
        <w:trPr>
          <w:trHeight w:val="838"/>
        </w:trPr>
        <w:tc>
          <w:tcPr>
            <w:tcW w:w="438" w:type="dxa"/>
            <w:hideMark/>
          </w:tcPr>
          <w:p w:rsidR="00F832F2" w:rsidRPr="005E591F" w:rsidRDefault="00F832F2" w:rsidP="00202A49">
            <w:pPr>
              <w:jc w:val="right"/>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20</w:t>
            </w:r>
          </w:p>
        </w:tc>
        <w:tc>
          <w:tcPr>
            <w:tcW w:w="1365" w:type="dxa"/>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E-BOOK</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ALDAIZA SPOSATI</w:t>
            </w:r>
          </w:p>
        </w:tc>
        <w:tc>
          <w:tcPr>
            <w:tcW w:w="0" w:type="auto"/>
            <w:hideMark/>
          </w:tcPr>
          <w:p w:rsidR="00F832F2" w:rsidRPr="005E591F" w:rsidRDefault="00F832F2" w:rsidP="00202A49">
            <w:pP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NOTA TÉCNICA DO NEPSAS SUAS E PROTEÇÃO SOCIAL NA PANDEMIA DA COVID-19</w:t>
            </w:r>
            <w:r w:rsidRPr="005E591F">
              <w:rPr>
                <w:rFonts w:ascii="Times New Roman" w:eastAsia="Times New Roman" w:hAnsi="Times New Roman" w:cs="Times New Roman"/>
                <w:color w:val="000000" w:themeColor="text1"/>
                <w:sz w:val="22"/>
                <w:szCs w:val="22"/>
                <w:lang w:eastAsia="pt-BR"/>
              </w:rPr>
              <w:br/>
            </w:r>
          </w:p>
        </w:tc>
        <w:tc>
          <w:tcPr>
            <w:tcW w:w="0" w:type="auto"/>
            <w:hideMark/>
          </w:tcPr>
          <w:p w:rsidR="00F832F2" w:rsidRPr="005E591F" w:rsidRDefault="00F832F2" w:rsidP="00202A49">
            <w:pPr>
              <w:jc w:val="center"/>
              <w:rPr>
                <w:rFonts w:ascii="Times New Roman" w:eastAsia="Times New Roman" w:hAnsi="Times New Roman" w:cs="Times New Roman"/>
                <w:color w:val="000000" w:themeColor="text1"/>
                <w:sz w:val="22"/>
                <w:szCs w:val="22"/>
                <w:lang w:eastAsia="pt-BR"/>
              </w:rPr>
            </w:pPr>
            <w:r w:rsidRPr="005E591F">
              <w:rPr>
                <w:rFonts w:ascii="Times New Roman" w:eastAsia="Times New Roman" w:hAnsi="Times New Roman" w:cs="Times New Roman"/>
                <w:color w:val="000000" w:themeColor="text1"/>
                <w:sz w:val="22"/>
                <w:szCs w:val="22"/>
                <w:lang w:eastAsia="pt-BR"/>
              </w:rPr>
              <w:t>PEDRO &amp; JOÃO</w:t>
            </w:r>
          </w:p>
        </w:tc>
        <w:tc>
          <w:tcPr>
            <w:tcW w:w="1862" w:type="dxa"/>
            <w:hideMark/>
          </w:tcPr>
          <w:p w:rsidR="00EB736E" w:rsidRDefault="00EB736E" w:rsidP="00202A49">
            <w:pPr>
              <w:rPr>
                <w:rFonts w:ascii="Times New Roman" w:eastAsia="Times New Roman" w:hAnsi="Times New Roman" w:cs="Times New Roman"/>
                <w:color w:val="000000" w:themeColor="text1"/>
                <w:sz w:val="22"/>
                <w:szCs w:val="22"/>
                <w:lang w:eastAsia="pt-BR"/>
              </w:rPr>
            </w:pPr>
            <w:r>
              <w:rPr>
                <w:rFonts w:ascii="Times New Roman" w:eastAsia="Times New Roman" w:hAnsi="Times New Roman" w:cs="Times New Roman"/>
                <w:color w:val="000000" w:themeColor="text1"/>
                <w:sz w:val="22"/>
                <w:szCs w:val="22"/>
                <w:lang w:eastAsia="pt-BR"/>
              </w:rPr>
              <w:t xml:space="preserve">       </w:t>
            </w:r>
          </w:p>
          <w:p w:rsidR="00F832F2" w:rsidRPr="005E591F" w:rsidRDefault="00EB736E" w:rsidP="00202A49">
            <w:pPr>
              <w:rPr>
                <w:rFonts w:ascii="Times New Roman" w:eastAsia="Times New Roman" w:hAnsi="Times New Roman" w:cs="Times New Roman"/>
                <w:color w:val="000000" w:themeColor="text1"/>
                <w:sz w:val="22"/>
                <w:szCs w:val="22"/>
                <w:lang w:eastAsia="pt-BR"/>
              </w:rPr>
            </w:pPr>
            <w:r>
              <w:rPr>
                <w:rFonts w:ascii="Times New Roman" w:eastAsia="Times New Roman" w:hAnsi="Times New Roman" w:cs="Times New Roman"/>
                <w:color w:val="000000" w:themeColor="text1"/>
                <w:sz w:val="22"/>
                <w:szCs w:val="22"/>
                <w:lang w:eastAsia="pt-BR"/>
              </w:rPr>
              <w:t xml:space="preserve">        2019</w:t>
            </w:r>
          </w:p>
        </w:tc>
      </w:tr>
    </w:tbl>
    <w:p w:rsidR="00F832F2" w:rsidRDefault="00F832F2" w:rsidP="00F832F2">
      <w:pPr>
        <w:jc w:val="both"/>
      </w:pPr>
    </w:p>
    <w:p w:rsidR="00F832F2" w:rsidRDefault="00F832F2" w:rsidP="00F832F2">
      <w:pPr>
        <w:jc w:val="both"/>
        <w:rPr>
          <w:rFonts w:ascii="Times New Roman" w:hAnsi="Times New Roman" w:cs="Times New Roman"/>
          <w:b/>
          <w:bCs/>
        </w:rPr>
      </w:pPr>
      <w:r w:rsidRPr="00F832F2">
        <w:rPr>
          <w:rFonts w:ascii="Times New Roman" w:hAnsi="Times New Roman" w:cs="Times New Roman"/>
          <w:b/>
          <w:bCs/>
        </w:rPr>
        <w:t>INFORMES:</w:t>
      </w:r>
    </w:p>
    <w:p w:rsidR="00F832F2" w:rsidRPr="00F832F2" w:rsidRDefault="00F832F2" w:rsidP="00F832F2">
      <w:pPr>
        <w:pStyle w:val="PargrafodaLista"/>
        <w:numPr>
          <w:ilvl w:val="0"/>
          <w:numId w:val="1"/>
        </w:numPr>
        <w:jc w:val="both"/>
        <w:rPr>
          <w:rFonts w:ascii="Times New Roman" w:hAnsi="Times New Roman" w:cs="Times New Roman"/>
        </w:rPr>
      </w:pPr>
      <w:r w:rsidRPr="00F832F2">
        <w:rPr>
          <w:rFonts w:ascii="Times New Roman" w:hAnsi="Times New Roman" w:cs="Times New Roman"/>
        </w:rPr>
        <w:t>Os autores cujos livros foram aprovados para lançamento deverão encaminhar o vídeo conforme solicitado no edital através do formulário do Google até dia 12 de Outubro de 2020;</w:t>
      </w:r>
    </w:p>
    <w:p w:rsidR="00F832F2" w:rsidRDefault="00F832F2" w:rsidP="00F832F2">
      <w:pPr>
        <w:pStyle w:val="PargrafodaLista"/>
        <w:numPr>
          <w:ilvl w:val="0"/>
          <w:numId w:val="1"/>
        </w:numPr>
        <w:jc w:val="both"/>
        <w:rPr>
          <w:rFonts w:ascii="Times New Roman" w:hAnsi="Times New Roman" w:cs="Times New Roman"/>
        </w:rPr>
      </w:pPr>
      <w:r w:rsidRPr="00F832F2">
        <w:rPr>
          <w:rFonts w:ascii="Times New Roman" w:hAnsi="Times New Roman" w:cs="Times New Roman"/>
        </w:rPr>
        <w:t xml:space="preserve">Os autores deverão encaminhar o Termo de Autorização de Uso de Imagem e Voz conforme disponibilizado no edital para o e-mail </w:t>
      </w:r>
      <w:hyperlink r:id="rId7" w:history="1">
        <w:r w:rsidRPr="00F832F2">
          <w:rPr>
            <w:rStyle w:val="Hyperlink"/>
            <w:rFonts w:ascii="Times New Roman" w:hAnsi="Times New Roman" w:cs="Times New Roman"/>
          </w:rPr>
          <w:t>livrossinespp2020@gmail.com</w:t>
        </w:r>
      </w:hyperlink>
      <w:r w:rsidRPr="00F832F2">
        <w:rPr>
          <w:rFonts w:ascii="Times New Roman" w:hAnsi="Times New Roman" w:cs="Times New Roman"/>
        </w:rPr>
        <w:t xml:space="preserve"> </w:t>
      </w:r>
      <w:r>
        <w:rPr>
          <w:rFonts w:ascii="Times New Roman" w:hAnsi="Times New Roman" w:cs="Times New Roman"/>
        </w:rPr>
        <w:t xml:space="preserve">até dia 12 de Outubro de 2020; </w:t>
      </w:r>
    </w:p>
    <w:p w:rsidR="00F832F2" w:rsidRPr="00F832F2" w:rsidRDefault="00AE4860" w:rsidP="00AE4860">
      <w:pPr>
        <w:rPr>
          <w:rFonts w:ascii="Times New Roman" w:hAnsi="Times New Roman" w:cs="Times New Roman"/>
        </w:rPr>
      </w:pPr>
      <w:r>
        <w:rPr>
          <w:rFonts w:ascii="Times New Roman" w:hAnsi="Times New Roman" w:cs="Times New Roman"/>
        </w:rPr>
        <w:t xml:space="preserve">                                                                                                              </w:t>
      </w:r>
      <w:r w:rsidR="00F832F2" w:rsidRPr="00F832F2">
        <w:rPr>
          <w:rFonts w:ascii="Times New Roman" w:hAnsi="Times New Roman" w:cs="Times New Roman"/>
        </w:rPr>
        <w:t xml:space="preserve">Teresina, </w:t>
      </w:r>
      <w:r w:rsidR="00F832F2">
        <w:rPr>
          <w:rFonts w:ascii="Times New Roman" w:hAnsi="Times New Roman" w:cs="Times New Roman"/>
        </w:rPr>
        <w:t>08</w:t>
      </w:r>
      <w:r w:rsidR="00F832F2" w:rsidRPr="00F832F2">
        <w:rPr>
          <w:rFonts w:ascii="Times New Roman" w:hAnsi="Times New Roman" w:cs="Times New Roman"/>
        </w:rPr>
        <w:t xml:space="preserve"> de </w:t>
      </w:r>
      <w:r w:rsidR="00F832F2">
        <w:rPr>
          <w:rFonts w:ascii="Times New Roman" w:hAnsi="Times New Roman" w:cs="Times New Roman"/>
        </w:rPr>
        <w:t>Outubro</w:t>
      </w:r>
      <w:r w:rsidR="00F832F2" w:rsidRPr="00F832F2">
        <w:rPr>
          <w:rFonts w:ascii="Times New Roman" w:hAnsi="Times New Roman" w:cs="Times New Roman"/>
        </w:rPr>
        <w:t xml:space="preserve"> de 2020.</w:t>
      </w:r>
    </w:p>
    <w:p w:rsidR="00F832F2" w:rsidRPr="00F832F2" w:rsidRDefault="00F832F2" w:rsidP="00F832F2">
      <w:pPr>
        <w:jc w:val="center"/>
        <w:rPr>
          <w:rFonts w:ascii="Times New Roman" w:hAnsi="Times New Roman" w:cs="Times New Roman"/>
        </w:rPr>
      </w:pPr>
    </w:p>
    <w:p w:rsidR="00F832F2" w:rsidRPr="00F832F2" w:rsidRDefault="00F832F2" w:rsidP="00F832F2">
      <w:pPr>
        <w:jc w:val="center"/>
        <w:rPr>
          <w:rFonts w:ascii="Times New Roman" w:hAnsi="Times New Roman" w:cs="Times New Roman"/>
        </w:rPr>
      </w:pPr>
      <w:r w:rsidRPr="00F832F2">
        <w:rPr>
          <w:rFonts w:ascii="Times New Roman" w:hAnsi="Times New Roman" w:cs="Times New Roman"/>
        </w:rPr>
        <w:t>Jackeline da Silva Moura</w:t>
      </w:r>
    </w:p>
    <w:p w:rsidR="00AE4860" w:rsidRDefault="00AE4860" w:rsidP="00AE4860">
      <w:pPr>
        <w:jc w:val="center"/>
        <w:rPr>
          <w:rFonts w:ascii="Times New Roman" w:hAnsi="Times New Roman" w:cs="Times New Roman"/>
        </w:rPr>
      </w:pPr>
      <w:r>
        <w:rPr>
          <w:rFonts w:ascii="Times New Roman" w:hAnsi="Times New Roman" w:cs="Times New Roman"/>
        </w:rPr>
        <w:t>Cassandra Maria Bastos Franco</w:t>
      </w:r>
    </w:p>
    <w:p w:rsidR="00F832F2" w:rsidRPr="00F832F2" w:rsidRDefault="00F832F2" w:rsidP="00AE4860">
      <w:pPr>
        <w:jc w:val="center"/>
        <w:rPr>
          <w:rFonts w:ascii="Times New Roman" w:hAnsi="Times New Roman" w:cs="Times New Roman"/>
        </w:rPr>
      </w:pPr>
      <w:r w:rsidRPr="00F832F2">
        <w:rPr>
          <w:rFonts w:ascii="Times New Roman" w:hAnsi="Times New Roman" w:cs="Times New Roman"/>
        </w:rPr>
        <w:t xml:space="preserve">Coordenação da Comissão de Publicação de Livros, Revistas e </w:t>
      </w:r>
      <w:proofErr w:type="gramStart"/>
      <w:r w:rsidRPr="00F832F2">
        <w:rPr>
          <w:rFonts w:ascii="Times New Roman" w:hAnsi="Times New Roman" w:cs="Times New Roman"/>
        </w:rPr>
        <w:t>E-books</w:t>
      </w:r>
      <w:proofErr w:type="gramEnd"/>
    </w:p>
    <w:sectPr w:rsidR="00F832F2" w:rsidRPr="00F832F2" w:rsidSect="00F832F2">
      <w:headerReference w:type="default" r:id="rId8"/>
      <w:pgSz w:w="16838" w:h="11906" w:orient="landscape"/>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F4" w:rsidRDefault="004D06F4" w:rsidP="00F832F2">
      <w:r>
        <w:separator/>
      </w:r>
    </w:p>
  </w:endnote>
  <w:endnote w:type="continuationSeparator" w:id="0">
    <w:p w:rsidR="004D06F4" w:rsidRDefault="004D06F4" w:rsidP="00F832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F4" w:rsidRDefault="004D06F4" w:rsidP="00F832F2">
      <w:r>
        <w:separator/>
      </w:r>
    </w:p>
  </w:footnote>
  <w:footnote w:type="continuationSeparator" w:id="0">
    <w:p w:rsidR="004D06F4" w:rsidRDefault="004D06F4" w:rsidP="00F83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F2" w:rsidRPr="00F832F2" w:rsidRDefault="00F832F2" w:rsidP="00F832F2">
    <w:pPr>
      <w:jc w:val="center"/>
      <w:rPr>
        <w:rFonts w:ascii="Times New Roman" w:eastAsia="Times New Roman" w:hAnsi="Times New Roman"/>
        <w:b/>
        <w:bCs/>
        <w:sz w:val="22"/>
        <w:szCs w:val="22"/>
        <w:lang w:eastAsia="pt-BR"/>
      </w:rPr>
    </w:pPr>
    <w:r w:rsidRPr="00F832F2">
      <w:rPr>
        <w:noProof/>
        <w:sz w:val="22"/>
        <w:szCs w:val="22"/>
        <w:lang w:eastAsia="pt-BR"/>
      </w:rPr>
      <w:drawing>
        <wp:anchor distT="0" distB="0" distL="114300" distR="114300" simplePos="0" relativeHeight="251659264" behindDoc="0" locked="0" layoutInCell="1" allowOverlap="1">
          <wp:simplePos x="0" y="0"/>
          <wp:positionH relativeFrom="margin">
            <wp:posOffset>329565</wp:posOffset>
          </wp:positionH>
          <wp:positionV relativeFrom="margin">
            <wp:posOffset>-1077595</wp:posOffset>
          </wp:positionV>
          <wp:extent cx="733425" cy="773430"/>
          <wp:effectExtent l="0" t="0" r="9525" b="7620"/>
          <wp:wrapSquare wrapText="bothSides"/>
          <wp:docPr id="4097" name="Imagem 2" descr="Tela de celular com texto preto sobre fundo branc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97" name="Imagem 2" descr="Tela de celular com texto preto sobre fundo branco&#10;&#10;Descrição gerada automaticamente"/>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9691" r="81288" b="51189"/>
                  <a:stretch/>
                </pic:blipFill>
                <pic:spPr bwMode="auto">
                  <a:xfrm>
                    <a:off x="0" y="0"/>
                    <a:ext cx="733425" cy="7734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832F2">
      <w:rPr>
        <w:rFonts w:ascii="Times New Roman" w:eastAsia="Times New Roman" w:hAnsi="Times New Roman"/>
        <w:noProof/>
        <w:sz w:val="22"/>
        <w:szCs w:val="22"/>
        <w:lang w:eastAsia="pt-BR"/>
      </w:rPr>
      <w:drawing>
        <wp:anchor distT="0" distB="0" distL="114300" distR="114300" simplePos="0" relativeHeight="251660288" behindDoc="0" locked="0" layoutInCell="1" allowOverlap="1">
          <wp:simplePos x="0" y="0"/>
          <wp:positionH relativeFrom="margin">
            <wp:posOffset>7832090</wp:posOffset>
          </wp:positionH>
          <wp:positionV relativeFrom="margin">
            <wp:posOffset>-1058545</wp:posOffset>
          </wp:positionV>
          <wp:extent cx="628650" cy="754380"/>
          <wp:effectExtent l="0" t="0" r="0" b="7620"/>
          <wp:wrapSquare wrapText="bothSides"/>
          <wp:docPr id="1" name="Imagem 1" descr="Uma imagem contendo comida, desenho, flo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comida, desenho, flor&#10;&#10;Descrição gerada automaticament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628650" cy="754380"/>
                  </a:xfrm>
                  <a:prstGeom prst="rect">
                    <a:avLst/>
                  </a:prstGeom>
                  <a:noFill/>
                  <a:ln>
                    <a:noFill/>
                  </a:ln>
                </pic:spPr>
              </pic:pic>
            </a:graphicData>
          </a:graphic>
        </wp:anchor>
      </w:drawing>
    </w:r>
    <w:r w:rsidRPr="00F832F2">
      <w:rPr>
        <w:rFonts w:ascii="Times New Roman" w:eastAsia="Times New Roman" w:hAnsi="Times New Roman"/>
        <w:b/>
        <w:bCs/>
        <w:sz w:val="22"/>
        <w:szCs w:val="22"/>
        <w:lang w:eastAsia="pt-BR"/>
      </w:rPr>
      <w:t>III SIMPÓSIO INTERNACIONAL ESTADO, SOCIEDADE E POLÍTICAS PÚBLICAS</w:t>
    </w:r>
  </w:p>
  <w:p w:rsidR="00F832F2" w:rsidRPr="00F832F2" w:rsidRDefault="00F832F2" w:rsidP="00F832F2">
    <w:pPr>
      <w:jc w:val="center"/>
      <w:rPr>
        <w:rFonts w:ascii="Times New Roman" w:eastAsia="Times New Roman" w:hAnsi="Times New Roman"/>
        <w:sz w:val="22"/>
        <w:szCs w:val="22"/>
        <w:lang w:eastAsia="pt-BR"/>
      </w:rPr>
    </w:pPr>
    <w:r w:rsidRPr="00F832F2">
      <w:rPr>
        <w:rFonts w:ascii="Times New Roman" w:eastAsia="Times New Roman" w:hAnsi="Times New Roman"/>
        <w:sz w:val="22"/>
        <w:szCs w:val="22"/>
        <w:lang w:eastAsia="pt-BR"/>
      </w:rPr>
      <w:t>Democracia, Desigualdades e Políticas Públicas no Capitalismo</w:t>
    </w:r>
  </w:p>
  <w:p w:rsidR="00F832F2" w:rsidRPr="00F832F2" w:rsidRDefault="00F832F2" w:rsidP="00F832F2">
    <w:pPr>
      <w:jc w:val="center"/>
      <w:rPr>
        <w:rFonts w:ascii="Times New Roman" w:eastAsia="Times New Roman" w:hAnsi="Times New Roman"/>
        <w:sz w:val="22"/>
        <w:szCs w:val="22"/>
        <w:lang w:eastAsia="pt-BR"/>
      </w:rPr>
    </w:pPr>
    <w:r w:rsidRPr="00F832F2">
      <w:rPr>
        <w:rFonts w:ascii="Times New Roman" w:eastAsia="Times New Roman" w:hAnsi="Times New Roman"/>
        <w:sz w:val="22"/>
        <w:szCs w:val="22"/>
        <w:lang w:eastAsia="pt-BR"/>
      </w:rPr>
      <w:t xml:space="preserve">Contemporâneo </w:t>
    </w:r>
  </w:p>
  <w:p w:rsidR="00F832F2" w:rsidRPr="00F832F2" w:rsidRDefault="00F832F2" w:rsidP="00F832F2">
    <w:pPr>
      <w:jc w:val="center"/>
      <w:rPr>
        <w:rFonts w:ascii="Times New Roman" w:eastAsia="Times New Roman" w:hAnsi="Times New Roman"/>
        <w:sz w:val="22"/>
        <w:szCs w:val="22"/>
        <w:lang w:eastAsia="pt-BR"/>
      </w:rPr>
    </w:pPr>
    <w:r w:rsidRPr="00F832F2">
      <w:rPr>
        <w:rFonts w:ascii="Times New Roman" w:eastAsia="Times New Roman" w:hAnsi="Times New Roman"/>
        <w:sz w:val="22"/>
        <w:szCs w:val="22"/>
        <w:lang w:eastAsia="pt-BR"/>
      </w:rPr>
      <w:t xml:space="preserve">De 21 a 25 de outubro de 2020 </w:t>
    </w:r>
  </w:p>
  <w:p w:rsidR="00F832F2" w:rsidRPr="00F832F2" w:rsidRDefault="00F832F2" w:rsidP="00F832F2">
    <w:pPr>
      <w:jc w:val="center"/>
      <w:rPr>
        <w:rFonts w:ascii="Times New Roman" w:eastAsia="Times New Roman" w:hAnsi="Times New Roman"/>
        <w:sz w:val="22"/>
        <w:szCs w:val="22"/>
        <w:lang w:eastAsia="pt-BR"/>
      </w:rPr>
    </w:pPr>
    <w:r w:rsidRPr="00F832F2">
      <w:rPr>
        <w:rFonts w:ascii="Times New Roman" w:eastAsia="Times New Roman" w:hAnsi="Times New Roman"/>
        <w:sz w:val="22"/>
        <w:szCs w:val="22"/>
        <w:lang w:eastAsia="pt-BR"/>
      </w:rPr>
      <w:t>Evento integralmente on-line</w:t>
    </w:r>
  </w:p>
  <w:p w:rsidR="00F832F2" w:rsidRDefault="00F832F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5416"/>
    <w:multiLevelType w:val="hybridMultilevel"/>
    <w:tmpl w:val="24F2C06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832F2"/>
    <w:rsid w:val="000A1A4D"/>
    <w:rsid w:val="00217408"/>
    <w:rsid w:val="002C0E0B"/>
    <w:rsid w:val="00441A30"/>
    <w:rsid w:val="004D06F4"/>
    <w:rsid w:val="005A7242"/>
    <w:rsid w:val="006F47B5"/>
    <w:rsid w:val="00872B48"/>
    <w:rsid w:val="008D44B3"/>
    <w:rsid w:val="00A64A66"/>
    <w:rsid w:val="00AE4860"/>
    <w:rsid w:val="00B23D82"/>
    <w:rsid w:val="00C97BE1"/>
    <w:rsid w:val="00DC206F"/>
    <w:rsid w:val="00E3667C"/>
    <w:rsid w:val="00EB736E"/>
    <w:rsid w:val="00F832F2"/>
    <w:rsid w:val="00FB0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32F2"/>
    <w:pPr>
      <w:tabs>
        <w:tab w:val="center" w:pos="4252"/>
        <w:tab w:val="right" w:pos="8504"/>
      </w:tabs>
    </w:pPr>
  </w:style>
  <w:style w:type="character" w:customStyle="1" w:styleId="CabealhoChar">
    <w:name w:val="Cabeçalho Char"/>
    <w:basedOn w:val="Fontepargpadro"/>
    <w:link w:val="Cabealho"/>
    <w:uiPriority w:val="99"/>
    <w:rsid w:val="00F832F2"/>
  </w:style>
  <w:style w:type="paragraph" w:styleId="Rodap">
    <w:name w:val="footer"/>
    <w:basedOn w:val="Normal"/>
    <w:link w:val="RodapChar"/>
    <w:uiPriority w:val="99"/>
    <w:unhideWhenUsed/>
    <w:rsid w:val="00F832F2"/>
    <w:pPr>
      <w:tabs>
        <w:tab w:val="center" w:pos="4252"/>
        <w:tab w:val="right" w:pos="8504"/>
      </w:tabs>
    </w:pPr>
  </w:style>
  <w:style w:type="character" w:customStyle="1" w:styleId="RodapChar">
    <w:name w:val="Rodapé Char"/>
    <w:basedOn w:val="Fontepargpadro"/>
    <w:link w:val="Rodap"/>
    <w:uiPriority w:val="99"/>
    <w:rsid w:val="00F832F2"/>
  </w:style>
  <w:style w:type="table" w:styleId="Tabelacomgrade">
    <w:name w:val="Table Grid"/>
    <w:basedOn w:val="Tabelanormal"/>
    <w:uiPriority w:val="39"/>
    <w:rsid w:val="00F83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832F2"/>
    <w:pPr>
      <w:ind w:left="720"/>
      <w:contextualSpacing/>
    </w:pPr>
  </w:style>
  <w:style w:type="character" w:styleId="Hyperlink">
    <w:name w:val="Hyperlink"/>
    <w:basedOn w:val="Fontepargpadro"/>
    <w:uiPriority w:val="99"/>
    <w:unhideWhenUsed/>
    <w:rsid w:val="00F832F2"/>
    <w:rPr>
      <w:color w:val="0563C1" w:themeColor="hyperlink"/>
      <w:u w:val="single"/>
    </w:rPr>
  </w:style>
  <w:style w:type="character" w:customStyle="1" w:styleId="UnresolvedMention">
    <w:name w:val="Unresolved Mention"/>
    <w:basedOn w:val="Fontepargpadro"/>
    <w:uiPriority w:val="99"/>
    <w:semiHidden/>
    <w:unhideWhenUsed/>
    <w:rsid w:val="00F832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rossinespp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Jackeline Moura</dc:creator>
  <cp:lastModifiedBy>Windows User</cp:lastModifiedBy>
  <cp:revision>4</cp:revision>
  <dcterms:created xsi:type="dcterms:W3CDTF">2020-10-10T10:49:00Z</dcterms:created>
  <dcterms:modified xsi:type="dcterms:W3CDTF">2020-10-10T10:59:00Z</dcterms:modified>
</cp:coreProperties>
</file>